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FAC" w:rsidRDefault="00520FAC" w:rsidP="00520F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 t á r o z a t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r v e z e t</w:t>
      </w:r>
    </w:p>
    <w:p w:rsidR="00520FAC" w:rsidRDefault="00520FAC" w:rsidP="00520F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FAC" w:rsidRDefault="00520FAC" w:rsidP="00520FAC">
      <w:pPr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Sáska  község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Önkormányzata Képvi</w:t>
      </w:r>
      <w:r>
        <w:rPr>
          <w:rFonts w:ascii="Times New Roman" w:hAnsi="Times New Roman" w:cs="Times New Roman"/>
          <w:sz w:val="24"/>
          <w:szCs w:val="24"/>
        </w:rPr>
        <w:t>selő-testülete Magyarország 2016</w:t>
      </w:r>
      <w:r>
        <w:rPr>
          <w:rFonts w:ascii="Times New Roman" w:hAnsi="Times New Roman" w:cs="Times New Roman"/>
          <w:sz w:val="24"/>
          <w:szCs w:val="24"/>
        </w:rPr>
        <w:t>. évi közp</w:t>
      </w:r>
      <w:r>
        <w:rPr>
          <w:rFonts w:ascii="Times New Roman" w:hAnsi="Times New Roman" w:cs="Times New Roman"/>
          <w:sz w:val="24"/>
          <w:szCs w:val="24"/>
        </w:rPr>
        <w:t>onti költségvetéséről szóló 2015</w:t>
      </w:r>
      <w:r>
        <w:rPr>
          <w:rFonts w:ascii="Times New Roman" w:hAnsi="Times New Roman" w:cs="Times New Roman"/>
          <w:sz w:val="24"/>
          <w:szCs w:val="24"/>
        </w:rPr>
        <w:t>. é</w:t>
      </w:r>
      <w:r>
        <w:rPr>
          <w:rFonts w:ascii="Times New Roman" w:hAnsi="Times New Roman" w:cs="Times New Roman"/>
          <w:sz w:val="24"/>
          <w:szCs w:val="24"/>
        </w:rPr>
        <w:t xml:space="preserve">vi C. törvény 3. melléklet II. 5. </w:t>
      </w:r>
      <w:r>
        <w:rPr>
          <w:rFonts w:ascii="Times New Roman" w:hAnsi="Times New Roman" w:cs="Times New Roman"/>
          <w:sz w:val="24"/>
          <w:szCs w:val="24"/>
        </w:rPr>
        <w:t>a) pontja alapján pályázatot nyújt be közművelődési érdekeltségnövelő támogatásra.</w:t>
      </w:r>
    </w:p>
    <w:p w:rsidR="00520FAC" w:rsidRDefault="00520FAC" w:rsidP="00520FAC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Sáska község Önkormányzata Képviselő-testülete 8/2014.(XII.15.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)önkormányzati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rendelete – Szervezeti és Működési Szabályzat – 2. melléklete alapján ellátja a közművelődési intézmények, közösségi színterek működtetését. Sáska, Petőfi Sándor utca 44. – 84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hrsz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- alatt lévő kultúrház,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mint 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közösségi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színtér. </w:t>
      </w:r>
    </w:p>
    <w:p w:rsidR="00520FAC" w:rsidRDefault="00520FAC" w:rsidP="00520FAC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520FAC" w:rsidRDefault="00520FAC" w:rsidP="00520FAC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20FAC" w:rsidRDefault="00520FAC" w:rsidP="00520FAC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Képviselőtestület felhatalmazza a polgármestert a pályázat benyújtására. </w:t>
      </w:r>
    </w:p>
    <w:p w:rsidR="00520FAC" w:rsidRDefault="00520FAC" w:rsidP="00520FAC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20FAC" w:rsidRDefault="00520FAC" w:rsidP="00520FAC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20FAC" w:rsidRDefault="00520FAC" w:rsidP="00520FAC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Felelős: Kovács Nándor  </w:t>
      </w:r>
    </w:p>
    <w:p w:rsidR="00520FAC" w:rsidRDefault="00520FAC" w:rsidP="00520FAC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</w:p>
    <w:p w:rsidR="00520FAC" w:rsidRDefault="00520FAC" w:rsidP="00520FAC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20FAC" w:rsidRDefault="00520FAC" w:rsidP="00520FAC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Határidő: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2016.  július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520FAC" w:rsidRDefault="00520FAC" w:rsidP="00520FAC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52426" w:rsidRDefault="00752426"/>
    <w:sectPr w:rsidR="00752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FAC"/>
    <w:rsid w:val="00520FAC"/>
    <w:rsid w:val="0075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20FA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20FA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1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2016-07-06T13:33:00Z</cp:lastPrinted>
  <dcterms:created xsi:type="dcterms:W3CDTF">2016-07-06T13:34:00Z</dcterms:created>
  <dcterms:modified xsi:type="dcterms:W3CDTF">2016-07-06T13:34:00Z</dcterms:modified>
</cp:coreProperties>
</file>