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78" w:rsidRDefault="005E2178" w:rsidP="005E2178">
      <w:pPr>
        <w:jc w:val="center"/>
        <w:rPr>
          <w:b/>
          <w:bCs/>
        </w:rPr>
      </w:pPr>
    </w:p>
    <w:p w:rsidR="005E2178" w:rsidRDefault="005E2178" w:rsidP="005E2178">
      <w:pPr>
        <w:jc w:val="center"/>
        <w:rPr>
          <w:b/>
          <w:bCs/>
        </w:rPr>
      </w:pPr>
    </w:p>
    <w:p w:rsidR="000A2EFC" w:rsidRDefault="000A2EFC" w:rsidP="005E2178">
      <w:pPr>
        <w:jc w:val="center"/>
        <w:rPr>
          <w:b/>
          <w:bCs/>
        </w:rPr>
      </w:pPr>
    </w:p>
    <w:p w:rsidR="000A2EFC" w:rsidRDefault="000A2EFC" w:rsidP="005E2178">
      <w:pPr>
        <w:jc w:val="center"/>
        <w:rPr>
          <w:b/>
          <w:bCs/>
        </w:rPr>
      </w:pPr>
    </w:p>
    <w:p w:rsidR="000A2EFC" w:rsidRDefault="000A2EFC" w:rsidP="005E2178">
      <w:pPr>
        <w:jc w:val="center"/>
        <w:rPr>
          <w:b/>
          <w:bCs/>
        </w:rPr>
      </w:pPr>
    </w:p>
    <w:p w:rsidR="000A2EFC" w:rsidRDefault="000A2EFC" w:rsidP="005E2178">
      <w:pPr>
        <w:jc w:val="center"/>
        <w:rPr>
          <w:b/>
          <w:bCs/>
        </w:rPr>
      </w:pPr>
    </w:p>
    <w:p w:rsidR="000A2EFC" w:rsidRDefault="000A2EFC" w:rsidP="005E2178">
      <w:pPr>
        <w:jc w:val="center"/>
        <w:rPr>
          <w:b/>
          <w:bCs/>
        </w:rPr>
      </w:pPr>
    </w:p>
    <w:p w:rsidR="000A2EFC" w:rsidRDefault="000A2EFC" w:rsidP="005E2178">
      <w:pPr>
        <w:jc w:val="center"/>
        <w:rPr>
          <w:b/>
          <w:bCs/>
        </w:rPr>
      </w:pPr>
    </w:p>
    <w:p w:rsidR="000A2EFC" w:rsidRDefault="000A2EFC" w:rsidP="005E2178">
      <w:pPr>
        <w:jc w:val="center"/>
        <w:rPr>
          <w:b/>
          <w:bCs/>
        </w:rPr>
      </w:pPr>
    </w:p>
    <w:p w:rsidR="000A2EFC" w:rsidRDefault="000A2EFC" w:rsidP="005E2178">
      <w:pPr>
        <w:jc w:val="center"/>
        <w:rPr>
          <w:b/>
          <w:bCs/>
        </w:rPr>
      </w:pPr>
    </w:p>
    <w:p w:rsidR="000A2EFC" w:rsidRDefault="000A2EFC" w:rsidP="005E2178">
      <w:pPr>
        <w:jc w:val="center"/>
        <w:rPr>
          <w:b/>
          <w:bCs/>
        </w:rPr>
      </w:pPr>
    </w:p>
    <w:p w:rsidR="005E2178" w:rsidRDefault="005E2178" w:rsidP="005E2178">
      <w:pPr>
        <w:jc w:val="center"/>
        <w:rPr>
          <w:b/>
          <w:bCs/>
        </w:rPr>
      </w:pPr>
      <w:r>
        <w:rPr>
          <w:b/>
          <w:bCs/>
        </w:rPr>
        <w:t xml:space="preserve">E l ő t e r j e s z t é s </w:t>
      </w:r>
    </w:p>
    <w:p w:rsidR="005E2178" w:rsidRDefault="005E2178" w:rsidP="005E2178">
      <w:pPr>
        <w:jc w:val="center"/>
        <w:rPr>
          <w:b/>
          <w:bCs/>
        </w:rPr>
      </w:pPr>
    </w:p>
    <w:p w:rsidR="005E2178" w:rsidRDefault="000A2EFC" w:rsidP="005E2178">
      <w:pPr>
        <w:jc w:val="center"/>
        <w:rPr>
          <w:b/>
          <w:bCs/>
        </w:rPr>
      </w:pPr>
      <w:proofErr w:type="gramStart"/>
      <w:r>
        <w:rPr>
          <w:b/>
          <w:bCs/>
        </w:rPr>
        <w:t xml:space="preserve">Sáska </w:t>
      </w:r>
      <w:r w:rsidR="005E2178">
        <w:rPr>
          <w:b/>
          <w:bCs/>
        </w:rPr>
        <w:t xml:space="preserve"> község</w:t>
      </w:r>
      <w:proofErr w:type="gramEnd"/>
      <w:r w:rsidR="005E2178">
        <w:rPr>
          <w:b/>
          <w:bCs/>
        </w:rPr>
        <w:t xml:space="preserve"> Önkormányzata Képviselő-testülete </w:t>
      </w:r>
    </w:p>
    <w:p w:rsidR="005E2178" w:rsidRDefault="00FB7F8B" w:rsidP="005E2178">
      <w:pPr>
        <w:jc w:val="center"/>
        <w:rPr>
          <w:b/>
          <w:bCs/>
        </w:rPr>
      </w:pPr>
      <w:r>
        <w:rPr>
          <w:b/>
          <w:bCs/>
        </w:rPr>
        <w:t>2017. február 13</w:t>
      </w:r>
      <w:r w:rsidR="005E2178">
        <w:rPr>
          <w:b/>
          <w:bCs/>
        </w:rPr>
        <w:t>-i ülésére.</w:t>
      </w:r>
    </w:p>
    <w:p w:rsidR="005E2178" w:rsidRDefault="005E2178" w:rsidP="005E2178">
      <w:pPr>
        <w:jc w:val="center"/>
        <w:rPr>
          <w:b/>
          <w:bCs/>
        </w:rPr>
      </w:pPr>
    </w:p>
    <w:p w:rsidR="005E2178" w:rsidRDefault="005E2178" w:rsidP="005E2178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5E2178" w:rsidRDefault="005E2178" w:rsidP="005E2178">
      <w:pPr>
        <w:rPr>
          <w:bCs/>
        </w:rPr>
      </w:pPr>
      <w:r>
        <w:rPr>
          <w:b/>
          <w:bCs/>
        </w:rPr>
        <w:t xml:space="preserve">                       </w:t>
      </w:r>
      <w:r>
        <w:rPr>
          <w:b/>
          <w:bCs/>
          <w:u w:val="single"/>
        </w:rPr>
        <w:t>Tárgy:</w:t>
      </w:r>
      <w:r>
        <w:rPr>
          <w:b/>
          <w:bCs/>
        </w:rPr>
        <w:t xml:space="preserve"> </w:t>
      </w:r>
      <w:r>
        <w:rPr>
          <w:bCs/>
        </w:rPr>
        <w:t xml:space="preserve">A kötelező felvételt biztosító általános iskola körzethatár </w:t>
      </w:r>
    </w:p>
    <w:p w:rsidR="005E2178" w:rsidRDefault="005E2178" w:rsidP="005E2178">
      <w:pPr>
        <w:rPr>
          <w:bCs/>
        </w:rPr>
      </w:pPr>
      <w:r>
        <w:rPr>
          <w:bCs/>
        </w:rPr>
        <w:t xml:space="preserve">                                    </w:t>
      </w:r>
      <w:proofErr w:type="gramStart"/>
      <w:r>
        <w:rPr>
          <w:bCs/>
        </w:rPr>
        <w:t>véleményezése</w:t>
      </w:r>
      <w:proofErr w:type="gramEnd"/>
      <w:r>
        <w:rPr>
          <w:bCs/>
        </w:rPr>
        <w:t xml:space="preserve"> </w:t>
      </w: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  <w:r>
        <w:rPr>
          <w:bCs/>
        </w:rPr>
        <w:t xml:space="preserve">                       </w:t>
      </w:r>
      <w:r>
        <w:rPr>
          <w:b/>
          <w:bCs/>
          <w:u w:val="single"/>
        </w:rPr>
        <w:t>Előterjesztő</w:t>
      </w:r>
      <w:proofErr w:type="gramStart"/>
      <w:r>
        <w:rPr>
          <w:b/>
          <w:bCs/>
          <w:u w:val="single"/>
        </w:rPr>
        <w:t>:</w:t>
      </w:r>
      <w:r w:rsidR="000A2EFC">
        <w:rPr>
          <w:bCs/>
        </w:rPr>
        <w:t xml:space="preserve">  Kovács</w:t>
      </w:r>
      <w:proofErr w:type="gramEnd"/>
      <w:r w:rsidR="000A2EFC">
        <w:rPr>
          <w:bCs/>
        </w:rPr>
        <w:t xml:space="preserve"> Nándor</w:t>
      </w:r>
      <w:r>
        <w:rPr>
          <w:bCs/>
        </w:rPr>
        <w:t xml:space="preserve"> polgármester</w:t>
      </w:r>
    </w:p>
    <w:p w:rsidR="005E2178" w:rsidRDefault="005E2178" w:rsidP="005E2178">
      <w:pPr>
        <w:rPr>
          <w:bCs/>
        </w:rPr>
      </w:pPr>
      <w:r>
        <w:rPr>
          <w:bCs/>
        </w:rPr>
        <w:t xml:space="preserve"> </w:t>
      </w:r>
    </w:p>
    <w:p w:rsidR="005E2178" w:rsidRDefault="005E2178" w:rsidP="005E2178">
      <w:pPr>
        <w:rPr>
          <w:bCs/>
        </w:rPr>
      </w:pPr>
      <w:r>
        <w:rPr>
          <w:bCs/>
        </w:rPr>
        <w:t xml:space="preserve">                       </w:t>
      </w:r>
      <w:r>
        <w:rPr>
          <w:b/>
          <w:bCs/>
          <w:u w:val="single"/>
        </w:rPr>
        <w:t>Előterjesztést készítette:</w:t>
      </w:r>
      <w:r>
        <w:rPr>
          <w:bCs/>
        </w:rPr>
        <w:t xml:space="preserve"> Takács Lászlóné jegyző </w:t>
      </w: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  <w:r>
        <w:rPr>
          <w:bCs/>
        </w:rPr>
        <w:lastRenderedPageBreak/>
        <w:t>Tisztelt Képviselő-testület!</w:t>
      </w:r>
    </w:p>
    <w:p w:rsidR="000C1344" w:rsidRDefault="000C1344" w:rsidP="005E2178">
      <w:pPr>
        <w:rPr>
          <w:bCs/>
        </w:rPr>
      </w:pPr>
    </w:p>
    <w:p w:rsidR="000C1344" w:rsidRPr="00BE3DA0" w:rsidRDefault="000C1344" w:rsidP="000C1344">
      <w:pPr>
        <w:jc w:val="both"/>
        <w:rPr>
          <w:bCs/>
        </w:rPr>
      </w:pPr>
      <w:r w:rsidRPr="00BE3DA0">
        <w:rPr>
          <w:bCs/>
        </w:rPr>
        <w:t>A nemzeti köznevelésről szóló 2011. évi CXC. törvény 50. § (8) bekezdése alapján a kormányhivatal a 2016/2017. tanévre vonatkozóan meghatározza és közzéteszi az iskolák felvételi körzetét. A nevelési-oktatási intézmények működéséről és a köznevelési intézmények névhasználatáról szólón 20/2012.(VII.31.</w:t>
      </w:r>
      <w:proofErr w:type="gramStart"/>
      <w:r w:rsidRPr="00BE3DA0">
        <w:rPr>
          <w:bCs/>
        </w:rPr>
        <w:t>)EMMI</w:t>
      </w:r>
      <w:proofErr w:type="gramEnd"/>
      <w:r w:rsidRPr="00BE3DA0">
        <w:rPr>
          <w:bCs/>
        </w:rPr>
        <w:t xml:space="preserve">. rendelet 24.§ (1) bekezdése módosult, a megyeszékhely szerinti járási hivatal január 15-ig tájékoztatja a települési önkormányzatokat a kijelölt körzetek tervezetéséről. A véleményezési eljárás ennek alapján egy újabb egyeztetéssel bővült. A települési önkormányzat véleményéről vagy a körzethatár módosító javaslatáról február 15. napjáig tájékoztatja a megyeszékhely szerinti járási hivatalt.  </w:t>
      </w:r>
    </w:p>
    <w:p w:rsidR="000C1344" w:rsidRPr="00BE3DA0" w:rsidRDefault="000C1344" w:rsidP="000C1344">
      <w:pPr>
        <w:rPr>
          <w:bCs/>
        </w:rPr>
      </w:pPr>
    </w:p>
    <w:p w:rsidR="000C1344" w:rsidRPr="00BE3DA0" w:rsidRDefault="000C1344" w:rsidP="000C1344">
      <w:pPr>
        <w:jc w:val="both"/>
        <w:rPr>
          <w:bCs/>
        </w:rPr>
      </w:pPr>
      <w:r w:rsidRPr="00BE3DA0">
        <w:rPr>
          <w:bCs/>
        </w:rPr>
        <w:t xml:space="preserve">Véleményezéshez megküldték a kötelező felvételt biztosító </w:t>
      </w:r>
      <w:proofErr w:type="gramStart"/>
      <w:r w:rsidRPr="00BE3DA0">
        <w:rPr>
          <w:bCs/>
        </w:rPr>
        <w:t>iskola  körzethatárára</w:t>
      </w:r>
      <w:proofErr w:type="gramEnd"/>
      <w:r w:rsidRPr="00BE3DA0">
        <w:rPr>
          <w:bCs/>
        </w:rPr>
        <w:t xml:space="preserve"> vonatkozó tervezetet.</w:t>
      </w:r>
    </w:p>
    <w:p w:rsidR="000C1344" w:rsidRPr="00BE3DA0" w:rsidRDefault="000C1344" w:rsidP="000C1344">
      <w:pPr>
        <w:rPr>
          <w:bCs/>
        </w:rPr>
      </w:pPr>
    </w:p>
    <w:p w:rsidR="005E2178" w:rsidRDefault="005832C2" w:rsidP="005832C2">
      <w:pPr>
        <w:jc w:val="both"/>
        <w:rPr>
          <w:rFonts w:eastAsiaTheme="minorHAnsi"/>
          <w:szCs w:val="24"/>
          <w:lang w:eastAsia="en-US"/>
        </w:rPr>
      </w:pPr>
      <w:r>
        <w:rPr>
          <w:bCs/>
        </w:rPr>
        <w:t>Sáska</w:t>
      </w:r>
      <w:r w:rsidR="005E2178">
        <w:rPr>
          <w:bCs/>
        </w:rPr>
        <w:t xml:space="preserve"> köziga</w:t>
      </w:r>
      <w:r>
        <w:rPr>
          <w:bCs/>
        </w:rPr>
        <w:t>zgatási területére vonatkozólag</w:t>
      </w:r>
      <w:r w:rsidRPr="005E2178">
        <w:rPr>
          <w:rFonts w:eastAsiaTheme="minorHAnsi"/>
          <w:szCs w:val="24"/>
          <w:lang w:eastAsia="en-US"/>
        </w:rPr>
        <w:t xml:space="preserve"> Csontvári Általános Iskola és Alapfokú Művészeti Iskola</w:t>
      </w:r>
      <w:r>
        <w:rPr>
          <w:rFonts w:eastAsiaTheme="minorHAnsi"/>
          <w:szCs w:val="24"/>
          <w:lang w:eastAsia="en-US"/>
        </w:rPr>
        <w:t xml:space="preserve"> 8308 Sáska, Zalahaláp, Iskola u.3. </w:t>
      </w:r>
    </w:p>
    <w:p w:rsidR="005832C2" w:rsidRDefault="005832C2" w:rsidP="005832C2">
      <w:pPr>
        <w:jc w:val="both"/>
        <w:rPr>
          <w:bCs/>
        </w:rPr>
      </w:pPr>
    </w:p>
    <w:p w:rsidR="005E2178" w:rsidRDefault="005E2178" w:rsidP="005E2178">
      <w:pPr>
        <w:rPr>
          <w:bCs/>
        </w:rPr>
      </w:pPr>
      <w:proofErr w:type="gramStart"/>
      <w:r>
        <w:rPr>
          <w:bCs/>
        </w:rPr>
        <w:t>Kérem</w:t>
      </w:r>
      <w:proofErr w:type="gramEnd"/>
      <w:r>
        <w:rPr>
          <w:bCs/>
        </w:rPr>
        <w:t xml:space="preserve"> az iskolai körzetre vonatkozó javaslatot elfogadni szíveskedjenek. </w:t>
      </w:r>
    </w:p>
    <w:p w:rsidR="005E2178" w:rsidRDefault="005E2178" w:rsidP="005E2178">
      <w:pPr>
        <w:rPr>
          <w:bCs/>
        </w:rPr>
      </w:pPr>
    </w:p>
    <w:p w:rsidR="005E2178" w:rsidRDefault="000C1344" w:rsidP="005E2178">
      <w:pPr>
        <w:rPr>
          <w:bCs/>
        </w:rPr>
      </w:pPr>
      <w:proofErr w:type="gramStart"/>
      <w:r>
        <w:rPr>
          <w:bCs/>
        </w:rPr>
        <w:t>Sáska ,</w:t>
      </w:r>
      <w:proofErr w:type="gramEnd"/>
      <w:r>
        <w:rPr>
          <w:bCs/>
        </w:rPr>
        <w:t xml:space="preserve"> 2017. január 19</w:t>
      </w:r>
      <w:r w:rsidR="005E2178">
        <w:rPr>
          <w:bCs/>
        </w:rPr>
        <w:t>.</w:t>
      </w: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5832C2">
        <w:rPr>
          <w:bCs/>
        </w:rPr>
        <w:t xml:space="preserve">Kovács Nándor </w:t>
      </w:r>
    </w:p>
    <w:p w:rsidR="005E2178" w:rsidRDefault="005E2178" w:rsidP="005E2178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gramStart"/>
      <w:r>
        <w:rPr>
          <w:bCs/>
        </w:rPr>
        <w:t>polgármester</w:t>
      </w:r>
      <w:proofErr w:type="gramEnd"/>
      <w:r>
        <w:rPr>
          <w:bCs/>
        </w:rPr>
        <w:t xml:space="preserve"> </w:t>
      </w: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0C1344" w:rsidP="005E2178">
      <w:pPr>
        <w:jc w:val="center"/>
        <w:rPr>
          <w:bCs/>
        </w:rPr>
      </w:pPr>
      <w:r>
        <w:rPr>
          <w:bCs/>
        </w:rPr>
        <w:t>…../2017.(II.13</w:t>
      </w:r>
      <w:r w:rsidR="005E2178">
        <w:rPr>
          <w:bCs/>
        </w:rPr>
        <w:t>.</w:t>
      </w:r>
      <w:proofErr w:type="gramStart"/>
      <w:r w:rsidR="005E2178">
        <w:rPr>
          <w:bCs/>
        </w:rPr>
        <w:t>)</w:t>
      </w:r>
      <w:proofErr w:type="spellStart"/>
      <w:r w:rsidR="005E2178">
        <w:rPr>
          <w:bCs/>
        </w:rPr>
        <w:t>Ökt</w:t>
      </w:r>
      <w:proofErr w:type="gramEnd"/>
      <w:r w:rsidR="005E2178">
        <w:rPr>
          <w:bCs/>
        </w:rPr>
        <w:t>.sz</w:t>
      </w:r>
      <w:proofErr w:type="spellEnd"/>
      <w:r w:rsidR="005E2178">
        <w:rPr>
          <w:bCs/>
        </w:rPr>
        <w:t xml:space="preserve">. </w:t>
      </w:r>
      <w:proofErr w:type="gramStart"/>
      <w:r w:rsidR="005E2178">
        <w:rPr>
          <w:bCs/>
        </w:rPr>
        <w:t>határozat tervezet</w:t>
      </w:r>
      <w:proofErr w:type="gramEnd"/>
      <w:r w:rsidR="005E2178">
        <w:rPr>
          <w:bCs/>
        </w:rPr>
        <w:t xml:space="preserve"> </w:t>
      </w:r>
    </w:p>
    <w:p w:rsidR="005E2178" w:rsidRDefault="005E2178" w:rsidP="005E2178">
      <w:pPr>
        <w:rPr>
          <w:bCs/>
        </w:rPr>
      </w:pPr>
    </w:p>
    <w:p w:rsidR="005E2178" w:rsidRDefault="005E2178" w:rsidP="005E2178">
      <w:pPr>
        <w:suppressAutoHyphens w:val="0"/>
        <w:spacing w:after="200" w:line="276" w:lineRule="auto"/>
        <w:jc w:val="both"/>
        <w:rPr>
          <w:rFonts w:eastAsiaTheme="minorHAnsi"/>
          <w:szCs w:val="24"/>
          <w:lang w:eastAsia="en-US"/>
        </w:rPr>
      </w:pPr>
      <w:proofErr w:type="gramStart"/>
      <w:r w:rsidRPr="005E2178">
        <w:rPr>
          <w:rFonts w:eastAsiaTheme="minorHAnsi"/>
          <w:szCs w:val="24"/>
          <w:lang w:eastAsia="en-US"/>
        </w:rPr>
        <w:t>Sáska  község</w:t>
      </w:r>
      <w:proofErr w:type="gramEnd"/>
      <w:r w:rsidRPr="005E2178">
        <w:rPr>
          <w:rFonts w:eastAsiaTheme="minorHAnsi"/>
          <w:szCs w:val="24"/>
          <w:lang w:eastAsia="en-US"/>
        </w:rPr>
        <w:t xml:space="preserve"> Önkormányzata Képviselő-testülete kijelenti  a nemzeti köznevelésről szóló 2011. évi CXC. törvény 50.§ (8) bekezdése lapján elkészített és  közzétett iskolai körzethatárt megismerte, azt megtárgyalta. A Zalahaláp Csontvári Általános Iskola és Alapfokú Művészeti Iskola felvételi körzetére vonatkozó javaslattal nem ért egyet, a sáska tanulók felvételére a Tapolca városban működő általános iskolát is javasolja kijelölni. Településen lakóhellyel, ennek hiányában tartózkodási hellyel rendelkező általános iskolába járó tanköt</w:t>
      </w:r>
      <w:r w:rsidR="008D348D">
        <w:rPr>
          <w:rFonts w:eastAsiaTheme="minorHAnsi"/>
          <w:szCs w:val="24"/>
          <w:lang w:eastAsia="en-US"/>
        </w:rPr>
        <w:t>eles tanulók száma összesen: 28</w:t>
      </w:r>
      <w:r w:rsidRPr="005E2178">
        <w:rPr>
          <w:rFonts w:eastAsiaTheme="minorHAnsi"/>
          <w:szCs w:val="24"/>
          <w:lang w:eastAsia="en-US"/>
        </w:rPr>
        <w:t xml:space="preserve"> fő. Zalahaláp Csontvári Általános Is</w:t>
      </w:r>
      <w:r w:rsidR="008D348D">
        <w:rPr>
          <w:rFonts w:eastAsiaTheme="minorHAnsi"/>
          <w:szCs w:val="24"/>
          <w:lang w:eastAsia="en-US"/>
        </w:rPr>
        <w:t xml:space="preserve">kolába </w:t>
      </w:r>
      <w:proofErr w:type="gramStart"/>
      <w:r w:rsidR="008D348D">
        <w:rPr>
          <w:rFonts w:eastAsiaTheme="minorHAnsi"/>
          <w:szCs w:val="24"/>
          <w:lang w:eastAsia="en-US"/>
        </w:rPr>
        <w:t>járó  tanulói</w:t>
      </w:r>
      <w:proofErr w:type="gramEnd"/>
      <w:r w:rsidR="008D348D">
        <w:rPr>
          <w:rFonts w:eastAsiaTheme="minorHAnsi"/>
          <w:szCs w:val="24"/>
          <w:lang w:eastAsia="en-US"/>
        </w:rPr>
        <w:t xml:space="preserve"> létszáma 14</w:t>
      </w:r>
      <w:r w:rsidR="002D08B5">
        <w:rPr>
          <w:rFonts w:eastAsiaTheme="minorHAnsi"/>
          <w:szCs w:val="24"/>
          <w:lang w:eastAsia="en-US"/>
        </w:rPr>
        <w:t xml:space="preserve"> fő, hátrányos, </w:t>
      </w:r>
      <w:r w:rsidRPr="005E2178">
        <w:rPr>
          <w:rFonts w:eastAsiaTheme="minorHAnsi"/>
          <w:szCs w:val="24"/>
          <w:lang w:eastAsia="en-US"/>
        </w:rPr>
        <w:t xml:space="preserve"> halmozottan hátrá</w:t>
      </w:r>
      <w:r w:rsidR="008D348D">
        <w:rPr>
          <w:rFonts w:eastAsiaTheme="minorHAnsi"/>
          <w:szCs w:val="24"/>
          <w:lang w:eastAsia="en-US"/>
        </w:rPr>
        <w:t>nyos helyzetű tanuló nincs</w:t>
      </w:r>
      <w:r w:rsidR="00FB7F8B">
        <w:rPr>
          <w:rFonts w:eastAsiaTheme="minorHAnsi"/>
          <w:szCs w:val="24"/>
          <w:lang w:eastAsia="en-US"/>
        </w:rPr>
        <w:t>.</w:t>
      </w:r>
      <w:bookmarkStart w:id="0" w:name="_GoBack"/>
      <w:bookmarkEnd w:id="0"/>
    </w:p>
    <w:p w:rsidR="000C1344" w:rsidRPr="0009051A" w:rsidRDefault="000C1344" w:rsidP="000C1344">
      <w:pPr>
        <w:tabs>
          <w:tab w:val="left" w:pos="2109"/>
        </w:tabs>
        <w:suppressAutoHyphens w:val="0"/>
        <w:spacing w:after="120"/>
        <w:jc w:val="both"/>
        <w:rPr>
          <w:rFonts w:eastAsia="Calibri"/>
          <w:szCs w:val="24"/>
          <w:lang w:eastAsia="hu-HU"/>
        </w:rPr>
      </w:pPr>
      <w:r w:rsidRPr="0009051A">
        <w:rPr>
          <w:rFonts w:eastAsia="Calibri"/>
          <w:szCs w:val="24"/>
          <w:lang w:eastAsia="hu-HU"/>
        </w:rPr>
        <w:t xml:space="preserve">Képviselő-testület utasítja a jegyzőt, hogy a testületi határozatot küldje meg a Veszprém Megyei Kormányhivatal Veszprémi Járási Hivatal Hatósági Főosztály Hatósági </w:t>
      </w:r>
      <w:proofErr w:type="gramStart"/>
      <w:r w:rsidRPr="0009051A">
        <w:rPr>
          <w:rFonts w:eastAsia="Calibri"/>
          <w:szCs w:val="24"/>
          <w:lang w:eastAsia="hu-HU"/>
        </w:rPr>
        <w:t>Osztályának  Veszprém</w:t>
      </w:r>
      <w:proofErr w:type="gramEnd"/>
      <w:r w:rsidRPr="0009051A">
        <w:rPr>
          <w:rFonts w:eastAsia="Calibri"/>
          <w:szCs w:val="24"/>
          <w:lang w:eastAsia="hu-HU"/>
        </w:rPr>
        <w:t xml:space="preserve">, Mindszenty József utca 3-5.  </w:t>
      </w:r>
    </w:p>
    <w:p w:rsidR="000C1344" w:rsidRPr="005E2178" w:rsidRDefault="000C1344" w:rsidP="005E2178">
      <w:pPr>
        <w:suppressAutoHyphens w:val="0"/>
        <w:spacing w:after="200" w:line="276" w:lineRule="auto"/>
        <w:jc w:val="both"/>
        <w:rPr>
          <w:rFonts w:eastAsiaTheme="minorHAnsi"/>
          <w:szCs w:val="24"/>
          <w:lang w:eastAsia="en-US"/>
        </w:rPr>
      </w:pPr>
    </w:p>
    <w:p w:rsidR="005E2178" w:rsidRPr="005E2178" w:rsidRDefault="00105686" w:rsidP="005E2178">
      <w:pPr>
        <w:suppressAutoHyphens w:val="0"/>
        <w:spacing w:after="200" w:line="276" w:lineRule="auto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Felelős: Takács Lászlóné </w:t>
      </w:r>
      <w:r w:rsidR="005E2178" w:rsidRPr="005E2178">
        <w:rPr>
          <w:rFonts w:eastAsiaTheme="minorHAnsi"/>
          <w:szCs w:val="24"/>
          <w:lang w:eastAsia="en-US"/>
        </w:rPr>
        <w:t>jegyző</w:t>
      </w:r>
    </w:p>
    <w:p w:rsidR="005E2178" w:rsidRPr="005E2178" w:rsidRDefault="000C1344" w:rsidP="005E2178">
      <w:pPr>
        <w:suppressAutoHyphens w:val="0"/>
        <w:spacing w:after="200" w:line="276" w:lineRule="auto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Határidő: 2017. február 15</w:t>
      </w:r>
      <w:r w:rsidR="005E2178" w:rsidRPr="005E2178">
        <w:rPr>
          <w:rFonts w:eastAsiaTheme="minorHAnsi"/>
          <w:szCs w:val="24"/>
          <w:lang w:eastAsia="en-US"/>
        </w:rPr>
        <w:t xml:space="preserve">. </w:t>
      </w:r>
    </w:p>
    <w:p w:rsidR="005E2178" w:rsidRPr="005E2178" w:rsidRDefault="005E2178" w:rsidP="005E2178">
      <w:pPr>
        <w:suppressAutoHyphens w:val="0"/>
        <w:spacing w:after="200" w:line="276" w:lineRule="auto"/>
        <w:rPr>
          <w:rFonts w:eastAsiaTheme="minorHAnsi"/>
          <w:szCs w:val="24"/>
          <w:lang w:eastAsia="en-US"/>
        </w:rPr>
      </w:pPr>
    </w:p>
    <w:p w:rsidR="00310401" w:rsidRPr="005E2178" w:rsidRDefault="00310401">
      <w:pPr>
        <w:rPr>
          <w:szCs w:val="24"/>
        </w:rPr>
      </w:pPr>
    </w:p>
    <w:sectPr w:rsidR="00310401" w:rsidRPr="005E2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178"/>
    <w:rsid w:val="000A2EFC"/>
    <w:rsid w:val="000C1344"/>
    <w:rsid w:val="00105686"/>
    <w:rsid w:val="002D08B5"/>
    <w:rsid w:val="00310401"/>
    <w:rsid w:val="005832C2"/>
    <w:rsid w:val="005E2178"/>
    <w:rsid w:val="008D348D"/>
    <w:rsid w:val="009D74E9"/>
    <w:rsid w:val="00A5453D"/>
    <w:rsid w:val="00B82432"/>
    <w:rsid w:val="00F671BF"/>
    <w:rsid w:val="00FB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E21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E21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2016-11-02T08:23:00Z</cp:lastPrinted>
  <dcterms:created xsi:type="dcterms:W3CDTF">2017-01-13T09:15:00Z</dcterms:created>
  <dcterms:modified xsi:type="dcterms:W3CDTF">2017-01-20T07:16:00Z</dcterms:modified>
</cp:coreProperties>
</file>