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37" w:rsidRPr="0047756D" w:rsidRDefault="00DA4E37" w:rsidP="00A0124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7756D">
        <w:rPr>
          <w:b/>
          <w:sz w:val="28"/>
          <w:szCs w:val="28"/>
        </w:rPr>
        <w:t xml:space="preserve">Használati díjak </w:t>
      </w:r>
      <w:r>
        <w:rPr>
          <w:b/>
          <w:sz w:val="28"/>
          <w:szCs w:val="28"/>
        </w:rPr>
        <w:t>összegének</w:t>
      </w:r>
      <w:r w:rsidRPr="0047756D">
        <w:rPr>
          <w:b/>
          <w:sz w:val="28"/>
          <w:szCs w:val="28"/>
        </w:rPr>
        <w:t xml:space="preserve"> meghatározása</w:t>
      </w:r>
    </w:p>
    <w:p w:rsidR="00DA4E37" w:rsidRPr="0047756D" w:rsidRDefault="00DA4E37" w:rsidP="00A0124C">
      <w:pPr>
        <w:jc w:val="center"/>
        <w:rPr>
          <w:b/>
          <w:sz w:val="22"/>
          <w:szCs w:val="22"/>
        </w:rPr>
      </w:pPr>
    </w:p>
    <w:p w:rsidR="00DA4E37" w:rsidRPr="0047756D" w:rsidRDefault="00DA4E37" w:rsidP="00074FFF">
      <w:pPr>
        <w:jc w:val="both"/>
        <w:rPr>
          <w:sz w:val="22"/>
          <w:szCs w:val="22"/>
        </w:rPr>
      </w:pPr>
      <w:r w:rsidRPr="0047756D">
        <w:rPr>
          <w:sz w:val="22"/>
          <w:szCs w:val="22"/>
        </w:rPr>
        <w:t>A víziközmű-szolgáltatásról szóló 2011. évi CCIX. törvény (Vksztv.) végrehajtásáról szóló 58/2013. (II.27.) Korm. rendelet (Vhr.) 90/E. § (1) bekezdése szerint a víziközmű-szolgáltatás biztonságát meghatározó felújítások és pótlások fedezetének forrásait elsődlegesen a szolgáltatási díjban érvényesített díjhányad biztosítja</w:t>
      </w:r>
      <w:r>
        <w:rPr>
          <w:sz w:val="22"/>
          <w:szCs w:val="22"/>
        </w:rPr>
        <w:t xml:space="preserve"> (használati díjak és amortizáció)</w:t>
      </w:r>
      <w:r w:rsidRPr="0047756D">
        <w:rPr>
          <w:sz w:val="22"/>
          <w:szCs w:val="22"/>
        </w:rPr>
        <w:t>. Ezeken túlmenően a Gördülő Fejlesztési Tervben (GFT) további forrásokat is figyelembe lehet venni úgy, mint a</w:t>
      </w:r>
      <w:r>
        <w:rPr>
          <w:sz w:val="22"/>
          <w:szCs w:val="22"/>
        </w:rPr>
        <w:t>z önkormányzati saját forrás</w:t>
      </w:r>
      <w:r w:rsidRPr="0047756D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47756D">
        <w:rPr>
          <w:sz w:val="22"/>
          <w:szCs w:val="22"/>
        </w:rPr>
        <w:t>költségvetés</w:t>
      </w:r>
      <w:r>
        <w:rPr>
          <w:sz w:val="22"/>
          <w:szCs w:val="22"/>
        </w:rPr>
        <w:t>)</w:t>
      </w:r>
      <w:r w:rsidRPr="0047756D">
        <w:rPr>
          <w:sz w:val="22"/>
          <w:szCs w:val="22"/>
        </w:rPr>
        <w:t>, a kölcsön</w:t>
      </w:r>
      <w:r>
        <w:rPr>
          <w:sz w:val="22"/>
          <w:szCs w:val="22"/>
        </w:rPr>
        <w:t xml:space="preserve"> és</w:t>
      </w:r>
      <w:r w:rsidRPr="0047756D">
        <w:rPr>
          <w:sz w:val="22"/>
          <w:szCs w:val="22"/>
        </w:rPr>
        <w:t xml:space="preserve"> a pályázati forrás.</w:t>
      </w:r>
    </w:p>
    <w:p w:rsidR="00DA4E37" w:rsidRPr="0047756D" w:rsidRDefault="00DA4E37" w:rsidP="00074FFF">
      <w:pPr>
        <w:rPr>
          <w:sz w:val="12"/>
          <w:szCs w:val="12"/>
        </w:rPr>
      </w:pPr>
    </w:p>
    <w:p w:rsidR="00DA4E37" w:rsidRPr="0047756D" w:rsidRDefault="00DA4E37" w:rsidP="00074FFF">
      <w:pPr>
        <w:jc w:val="both"/>
        <w:rPr>
          <w:bCs/>
          <w:sz w:val="22"/>
          <w:szCs w:val="22"/>
        </w:rPr>
      </w:pPr>
      <w:r w:rsidRPr="0047756D">
        <w:rPr>
          <w:bCs/>
          <w:sz w:val="22"/>
          <w:szCs w:val="22"/>
        </w:rPr>
        <w:t>A használati díjat vagyonkezelés esetén a vagyonkezelési díj, bérleti-üzemeltetés esetén az eszközhasználati díj alkotja, mint a víziközművek használatba adásának bevétele. A használati díjak nyilvántartásának és felhasználásának szabályait a Vksztv. 18. § (1) bekezdése tartalmazza:</w:t>
      </w:r>
    </w:p>
    <w:p w:rsidR="00DA4E37" w:rsidRPr="0047756D" w:rsidRDefault="00DA4E37" w:rsidP="00074FFF">
      <w:pPr>
        <w:pStyle w:val="Szvegtrzs"/>
        <w:rPr>
          <w:bCs/>
          <w:i/>
          <w:szCs w:val="22"/>
        </w:rPr>
      </w:pPr>
      <w:r w:rsidRPr="0047756D">
        <w:rPr>
          <w:b/>
          <w:bCs/>
          <w:i/>
          <w:szCs w:val="22"/>
        </w:rPr>
        <w:t xml:space="preserve">18. § </w:t>
      </w:r>
      <w:r w:rsidRPr="0047756D">
        <w:rPr>
          <w:i/>
          <w:szCs w:val="22"/>
        </w:rPr>
        <w:t>(1) Ha jogszabály vagy üzemeltetési szerződés a víziközmű-szolgáltatási jog gyakorlását vagy a víziközmű használatát díj (a továbbiakban: használati díj) fizetéséhez köti, az ellátásért felelős az ebből származó bevételét elkülönítetten kezeli, és azt kizárólag víziközmű-fejlesztés finanszírozására - ideértve a víziközmű-fejlesztés céljára igénybe vett hitellel összefüggő adósságszolgálat teljesítését is - használhatja fel.</w:t>
      </w:r>
    </w:p>
    <w:p w:rsidR="00DA4E37" w:rsidRPr="0047756D" w:rsidRDefault="00DA4E37" w:rsidP="00074FFF">
      <w:pPr>
        <w:pStyle w:val="Szvegtrzs"/>
        <w:rPr>
          <w:bCs/>
          <w:sz w:val="12"/>
          <w:szCs w:val="12"/>
        </w:rPr>
      </w:pPr>
    </w:p>
    <w:p w:rsidR="00DA4E37" w:rsidRPr="0047756D" w:rsidRDefault="00DA4E37" w:rsidP="00074FFF">
      <w:pPr>
        <w:pStyle w:val="Szvegtrzs"/>
        <w:rPr>
          <w:bCs/>
          <w:szCs w:val="22"/>
        </w:rPr>
      </w:pPr>
      <w:r w:rsidRPr="006D5C9E">
        <w:rPr>
          <w:bCs/>
          <w:szCs w:val="22"/>
        </w:rPr>
        <w:t>A BAKONYKARSZT Zrt. a rendelkezésére álló adatok</w:t>
      </w:r>
      <w:r>
        <w:rPr>
          <w:bCs/>
          <w:szCs w:val="22"/>
        </w:rPr>
        <w:t xml:space="preserve">, </w:t>
      </w:r>
      <w:r w:rsidRPr="006D5C9E">
        <w:rPr>
          <w:bCs/>
          <w:szCs w:val="22"/>
        </w:rPr>
        <w:t xml:space="preserve">a számlakibocsátások </w:t>
      </w:r>
      <w:r>
        <w:rPr>
          <w:bCs/>
          <w:szCs w:val="22"/>
        </w:rPr>
        <w:t xml:space="preserve">és a tényleges pénzmozgások </w:t>
      </w:r>
      <w:r w:rsidRPr="006D5C9E">
        <w:rPr>
          <w:bCs/>
          <w:szCs w:val="22"/>
        </w:rPr>
        <w:t xml:space="preserve">alapján </w:t>
      </w:r>
      <w:r w:rsidRPr="00A15636">
        <w:rPr>
          <w:b/>
          <w:bCs/>
          <w:szCs w:val="22"/>
        </w:rPr>
        <w:t xml:space="preserve">2012. január 1-től </w:t>
      </w:r>
      <w:r w:rsidRPr="00A15636">
        <w:rPr>
          <w:bCs/>
          <w:szCs w:val="22"/>
        </w:rPr>
        <w:t>(a Vksztv. hatályba lépésétől)</w:t>
      </w:r>
      <w:r w:rsidRPr="00A15636">
        <w:rPr>
          <w:b/>
          <w:bCs/>
          <w:szCs w:val="22"/>
        </w:rPr>
        <w:t xml:space="preserve"> 2016. december 31-ig</w:t>
      </w:r>
      <w:r>
        <w:rPr>
          <w:bCs/>
          <w:szCs w:val="22"/>
        </w:rPr>
        <w:t xml:space="preserve"> </w:t>
      </w:r>
      <w:r w:rsidRPr="006D5C9E">
        <w:rPr>
          <w:bCs/>
          <w:szCs w:val="22"/>
        </w:rPr>
        <w:t>meghatározta a felhalmozódott használati díjak mértékét. A számlakibocsátások során azokat a számlákat vettük figyelembe, melyeket a BAKONYKARSZT Zrt. közlése alapján az Ellátásért Felelősök bocsátottak ki a használati díjakról, valamint azokat, amelyeket a BAKONYKARSZT Zrt. bocsátott ki az általa elvégzett víziközmű-fejlesztésekről.</w:t>
      </w:r>
      <w:r>
        <w:rPr>
          <w:bCs/>
          <w:szCs w:val="22"/>
        </w:rPr>
        <w:t xml:space="preserve"> A BAKONYKARSZT Zrt. által számított használati díjakat az 1. számú táblázat tartalmazza víziközmű-rendszerenként, valamint vagyonkezelési és eszközhasználati díj bontásban.</w:t>
      </w:r>
    </w:p>
    <w:p w:rsidR="00DA4E37" w:rsidRPr="0047756D" w:rsidRDefault="00DA4E37" w:rsidP="00074FFF">
      <w:pPr>
        <w:pStyle w:val="Szvegtrzs"/>
        <w:rPr>
          <w:bCs/>
          <w:sz w:val="12"/>
          <w:szCs w:val="12"/>
        </w:rPr>
      </w:pPr>
    </w:p>
    <w:p w:rsidR="00DA4E37" w:rsidRPr="0047756D" w:rsidRDefault="00DA4E37" w:rsidP="00292F19">
      <w:pPr>
        <w:jc w:val="center"/>
        <w:rPr>
          <w:i/>
          <w:sz w:val="22"/>
          <w:szCs w:val="22"/>
        </w:rPr>
      </w:pPr>
      <w:r w:rsidRPr="0047756D">
        <w:rPr>
          <w:i/>
          <w:sz w:val="22"/>
          <w:szCs w:val="22"/>
        </w:rPr>
        <w:t xml:space="preserve">1. számú táblázat: A használati díjak </w:t>
      </w:r>
      <w:r>
        <w:rPr>
          <w:i/>
          <w:sz w:val="22"/>
          <w:szCs w:val="22"/>
        </w:rPr>
        <w:t xml:space="preserve">számított </w:t>
      </w:r>
      <w:r w:rsidRPr="0047756D">
        <w:rPr>
          <w:i/>
          <w:sz w:val="22"/>
          <w:szCs w:val="22"/>
        </w:rPr>
        <w:t>egyenlege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2116"/>
        <w:gridCol w:w="2238"/>
      </w:tblGrid>
      <w:tr w:rsidR="00DA4E37" w:rsidRPr="0047756D" w:rsidTr="00292F19">
        <w:tc>
          <w:tcPr>
            <w:tcW w:w="4678" w:type="dxa"/>
            <w:vAlign w:val="center"/>
          </w:tcPr>
          <w:p w:rsidR="00DA4E37" w:rsidRPr="0047756D" w:rsidRDefault="00DA4E37" w:rsidP="008158E2">
            <w:pPr>
              <w:pStyle w:val="Szvegtrzs"/>
              <w:tabs>
                <w:tab w:val="left" w:leader="dot" w:pos="5670"/>
              </w:tabs>
              <w:spacing w:before="120"/>
              <w:jc w:val="center"/>
              <w:rPr>
                <w:b/>
                <w:bCs/>
                <w:sz w:val="20"/>
              </w:rPr>
            </w:pPr>
            <w:r w:rsidRPr="0047756D">
              <w:rPr>
                <w:b/>
                <w:bCs/>
                <w:sz w:val="20"/>
              </w:rPr>
              <w:t>Víziközmű-rendszer</w:t>
            </w:r>
          </w:p>
        </w:tc>
        <w:tc>
          <w:tcPr>
            <w:tcW w:w="2116" w:type="dxa"/>
            <w:vAlign w:val="center"/>
          </w:tcPr>
          <w:p w:rsidR="00DA4E37" w:rsidRPr="0047756D" w:rsidRDefault="00DA4E37" w:rsidP="008158E2">
            <w:pPr>
              <w:pStyle w:val="Szvegtrzs"/>
              <w:tabs>
                <w:tab w:val="left" w:leader="dot" w:pos="5670"/>
              </w:tabs>
              <w:spacing w:before="120"/>
              <w:jc w:val="center"/>
              <w:rPr>
                <w:b/>
                <w:bCs/>
                <w:sz w:val="20"/>
              </w:rPr>
            </w:pPr>
            <w:r w:rsidRPr="0047756D">
              <w:rPr>
                <w:b/>
                <w:bCs/>
                <w:sz w:val="20"/>
              </w:rPr>
              <w:t>Vagyonkezelési díj</w:t>
            </w:r>
          </w:p>
          <w:p w:rsidR="00DA4E37" w:rsidRPr="0047756D" w:rsidRDefault="00DA4E37" w:rsidP="008158E2">
            <w:pPr>
              <w:pStyle w:val="Szvegtrzs"/>
              <w:tabs>
                <w:tab w:val="left" w:leader="dot" w:pos="5670"/>
              </w:tabs>
              <w:jc w:val="center"/>
              <w:rPr>
                <w:b/>
                <w:bCs/>
                <w:i/>
                <w:sz w:val="20"/>
              </w:rPr>
            </w:pPr>
            <w:r w:rsidRPr="0047756D">
              <w:rPr>
                <w:bCs/>
                <w:i/>
                <w:sz w:val="20"/>
              </w:rPr>
              <w:t>(nettó Ft)</w:t>
            </w:r>
          </w:p>
        </w:tc>
        <w:tc>
          <w:tcPr>
            <w:tcW w:w="2238" w:type="dxa"/>
            <w:vAlign w:val="center"/>
          </w:tcPr>
          <w:p w:rsidR="00DA4E37" w:rsidRPr="0047756D" w:rsidRDefault="00DA4E37" w:rsidP="008158E2">
            <w:pPr>
              <w:pStyle w:val="Szvegtrzs"/>
              <w:tabs>
                <w:tab w:val="left" w:leader="dot" w:pos="5670"/>
              </w:tabs>
              <w:spacing w:before="120"/>
              <w:jc w:val="center"/>
              <w:rPr>
                <w:b/>
                <w:bCs/>
                <w:sz w:val="20"/>
              </w:rPr>
            </w:pPr>
            <w:r w:rsidRPr="0047756D">
              <w:rPr>
                <w:b/>
                <w:bCs/>
                <w:sz w:val="20"/>
              </w:rPr>
              <w:t>Eszközhasználati díj</w:t>
            </w:r>
          </w:p>
          <w:p w:rsidR="00DA4E37" w:rsidRPr="0047756D" w:rsidRDefault="00DA4E37" w:rsidP="008158E2">
            <w:pPr>
              <w:pStyle w:val="Szvegtrzs"/>
              <w:tabs>
                <w:tab w:val="left" w:leader="dot" w:pos="5670"/>
              </w:tabs>
              <w:jc w:val="center"/>
              <w:rPr>
                <w:bCs/>
                <w:i/>
                <w:sz w:val="20"/>
              </w:rPr>
            </w:pPr>
            <w:r w:rsidRPr="0047756D">
              <w:rPr>
                <w:bCs/>
                <w:i/>
                <w:sz w:val="20"/>
              </w:rPr>
              <w:t>(nettó Ft)</w:t>
            </w:r>
          </w:p>
        </w:tc>
      </w:tr>
      <w:tr w:rsidR="00DA4E37" w:rsidRPr="0047756D" w:rsidTr="00D934C4">
        <w:tc>
          <w:tcPr>
            <w:tcW w:w="4678" w:type="dxa"/>
          </w:tcPr>
          <w:p w:rsidR="00DA4E37" w:rsidRPr="003D6567" w:rsidRDefault="00DA4E37" w:rsidP="00FB2587">
            <w:pPr>
              <w:pStyle w:val="Szvegtrzs"/>
              <w:tabs>
                <w:tab w:val="left" w:leader="dot" w:pos="5670"/>
              </w:tabs>
              <w:rPr>
                <w:bCs/>
                <w:sz w:val="20"/>
              </w:rPr>
            </w:pPr>
            <w:r w:rsidRPr="00AC0108">
              <w:rPr>
                <w:bCs/>
                <w:noProof/>
                <w:sz w:val="20"/>
              </w:rPr>
              <w:t>Sáska ivóvízellátó víziközmű-rendszer</w:t>
            </w:r>
          </w:p>
        </w:tc>
        <w:tc>
          <w:tcPr>
            <w:tcW w:w="2116" w:type="dxa"/>
            <w:vAlign w:val="center"/>
          </w:tcPr>
          <w:p w:rsidR="00DA4E37" w:rsidRPr="003D6567" w:rsidRDefault="00DA4E37" w:rsidP="00D934C4">
            <w:pPr>
              <w:pStyle w:val="Szvegtrzs"/>
              <w:tabs>
                <w:tab w:val="left" w:leader="dot" w:pos="5670"/>
              </w:tabs>
              <w:jc w:val="right"/>
              <w:rPr>
                <w:bCs/>
                <w:sz w:val="20"/>
              </w:rPr>
            </w:pPr>
            <w:r w:rsidRPr="00AC0108">
              <w:rPr>
                <w:bCs/>
                <w:noProof/>
                <w:sz w:val="20"/>
              </w:rPr>
              <w:t>0</w:t>
            </w:r>
          </w:p>
        </w:tc>
        <w:tc>
          <w:tcPr>
            <w:tcW w:w="2238" w:type="dxa"/>
            <w:vAlign w:val="center"/>
          </w:tcPr>
          <w:p w:rsidR="00DA4E37" w:rsidRPr="003D6567" w:rsidRDefault="00DA4E37" w:rsidP="00D934C4">
            <w:pPr>
              <w:pStyle w:val="Szvegtrzs"/>
              <w:tabs>
                <w:tab w:val="left" w:leader="dot" w:pos="5670"/>
              </w:tabs>
              <w:jc w:val="right"/>
              <w:rPr>
                <w:bCs/>
                <w:sz w:val="20"/>
              </w:rPr>
            </w:pPr>
            <w:r w:rsidRPr="00AC0108">
              <w:rPr>
                <w:bCs/>
                <w:noProof/>
                <w:sz w:val="20"/>
              </w:rPr>
              <w:t>0</w:t>
            </w:r>
          </w:p>
        </w:tc>
      </w:tr>
    </w:tbl>
    <w:p w:rsidR="00DA4E37" w:rsidRPr="0047756D" w:rsidRDefault="00DA4E37" w:rsidP="00056C00">
      <w:pPr>
        <w:jc w:val="both"/>
        <w:rPr>
          <w:sz w:val="12"/>
          <w:szCs w:val="12"/>
        </w:rPr>
      </w:pPr>
    </w:p>
    <w:p w:rsidR="00DA4E37" w:rsidRPr="0047756D" w:rsidRDefault="00DA4E37" w:rsidP="00074FFF">
      <w:pPr>
        <w:jc w:val="both"/>
        <w:rPr>
          <w:sz w:val="22"/>
          <w:szCs w:val="22"/>
        </w:rPr>
      </w:pPr>
      <w:r w:rsidRPr="0047756D">
        <w:rPr>
          <w:sz w:val="22"/>
          <w:szCs w:val="22"/>
        </w:rPr>
        <w:t xml:space="preserve">A Gördülő Fejlesztési Terv részeként, az egyes víziközmű-rendszerekre vonatkozóan minden fejlesztési forrást részletesen be kell mutatni, ezért kérjük, hogy az alábbi nyilatkozatot kitöltve, </w:t>
      </w:r>
      <w:r w:rsidRPr="0047756D">
        <w:rPr>
          <w:b/>
          <w:sz w:val="22"/>
          <w:szCs w:val="22"/>
        </w:rPr>
        <w:t>a nyilatkozat megfelelő pontjának megjelölésével és aláírásukkal hitelesítve</w:t>
      </w:r>
      <w:r w:rsidRPr="0047756D">
        <w:rPr>
          <w:sz w:val="22"/>
          <w:szCs w:val="22"/>
        </w:rPr>
        <w:t xml:space="preserve"> adják meg részünkre a használati díjak </w:t>
      </w:r>
      <w:r>
        <w:rPr>
          <w:sz w:val="22"/>
          <w:szCs w:val="22"/>
        </w:rPr>
        <w:t>összegét</w:t>
      </w:r>
      <w:r w:rsidRPr="0047756D">
        <w:rPr>
          <w:sz w:val="22"/>
          <w:szCs w:val="22"/>
        </w:rPr>
        <w:t>.</w:t>
      </w:r>
    </w:p>
    <w:p w:rsidR="00DA4E37" w:rsidRDefault="00DA4E37" w:rsidP="00B609EA">
      <w:pPr>
        <w:jc w:val="center"/>
        <w:sectPr w:rsidR="00DA4E37" w:rsidSect="00DA4E37">
          <w:headerReference w:type="default" r:id="rId7"/>
          <w:pgSz w:w="11906" w:h="16838"/>
          <w:pgMar w:top="851" w:right="1418" w:bottom="567" w:left="1418" w:header="709" w:footer="709" w:gutter="0"/>
          <w:pgNumType w:start="1"/>
          <w:cols w:space="708"/>
          <w:docGrid w:linePitch="360"/>
        </w:sectPr>
      </w:pPr>
      <w:r w:rsidRPr="0047756D">
        <w:rPr>
          <w:noProof/>
        </w:rPr>
        <mc:AlternateContent>
          <mc:Choice Requires="wps">
            <w:drawing>
              <wp:inline distT="0" distB="0" distL="0" distR="0">
                <wp:extent cx="5849620" cy="2948940"/>
                <wp:effectExtent l="9525" t="9525" r="8255" b="1333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9620" cy="294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E37" w:rsidRPr="004C529A" w:rsidRDefault="00DA4E37" w:rsidP="004C529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C529A">
                              <w:rPr>
                                <w:b/>
                              </w:rPr>
                              <w:t>NYILATKOZAT</w:t>
                            </w:r>
                          </w:p>
                          <w:p w:rsidR="00DA4E37" w:rsidRPr="004C529A" w:rsidRDefault="00DA4E37" w:rsidP="000F0505">
                            <w:pPr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DA4E37" w:rsidRPr="00FD1130" w:rsidRDefault="00DA4E37" w:rsidP="000F0505">
                            <w:pPr>
                              <w:jc w:val="both"/>
                            </w:pPr>
                            <w:r w:rsidRPr="00FD1130">
                              <w:t xml:space="preserve">Alulírott, mint a(z) </w:t>
                            </w:r>
                            <w:r w:rsidRPr="00AC0108">
                              <w:rPr>
                                <w:b/>
                                <w:noProof/>
                              </w:rPr>
                              <w:t>Sáska Község Önkormányzata</w:t>
                            </w:r>
                            <w:r w:rsidRPr="00FD1130">
                              <w:t xml:space="preserve"> képviselője nyilatkozom, hogy</w:t>
                            </w:r>
                          </w:p>
                          <w:p w:rsidR="00DA4E37" w:rsidRPr="00FD1130" w:rsidRDefault="00DA4E37" w:rsidP="000F0505">
                            <w:pPr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DA4E37" w:rsidRPr="00FD1130" w:rsidRDefault="00DA4E37" w:rsidP="00F96DF3">
                            <w:pPr>
                              <w:numPr>
                                <w:ilvl w:val="0"/>
                                <w:numId w:val="2"/>
                              </w:numPr>
                              <w:jc w:val="both"/>
                            </w:pPr>
                            <w:r w:rsidRPr="00FD1130">
                              <w:t xml:space="preserve">A BAKONYKARSZT Zrt. által számított használati díjak megegyeznek a </w:t>
                            </w:r>
                            <w:r w:rsidRPr="00A15636">
                              <w:rPr>
                                <w:b/>
                              </w:rPr>
                              <w:t>2016. december 31-én</w:t>
                            </w:r>
                            <w:r>
                              <w:t xml:space="preserve"> </w:t>
                            </w:r>
                            <w:r w:rsidRPr="00FD1130">
                              <w:t>nyilvántartott használati díjak értékével.</w:t>
                            </w:r>
                          </w:p>
                          <w:p w:rsidR="00DA4E37" w:rsidRPr="00FD1130" w:rsidRDefault="00DA4E37" w:rsidP="000F0505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DA4E37" w:rsidRPr="00FD1130" w:rsidRDefault="00DA4E37" w:rsidP="00F96DF3">
                            <w:pPr>
                              <w:numPr>
                                <w:ilvl w:val="0"/>
                                <w:numId w:val="2"/>
                              </w:numPr>
                              <w:jc w:val="both"/>
                            </w:pPr>
                            <w:r w:rsidRPr="00FD1130">
                              <w:t xml:space="preserve">A BAKONYKARSZT Zrt. által számított használati díjak nem egyeznek meg a </w:t>
                            </w:r>
                            <w:r w:rsidRPr="00A15636">
                              <w:rPr>
                                <w:b/>
                              </w:rPr>
                              <w:t>2016. december 31-én</w:t>
                            </w:r>
                            <w:r>
                              <w:t xml:space="preserve"> </w:t>
                            </w:r>
                            <w:r w:rsidRPr="00FD1130">
                              <w:t>nyilvántartott használati díjak értékével, a nyilvántartott használati díjak az alábbiak:</w:t>
                            </w:r>
                          </w:p>
                          <w:p w:rsidR="00DA4E37" w:rsidRPr="00FD1130" w:rsidRDefault="00DA4E37" w:rsidP="002D778B">
                            <w:pPr>
                              <w:pStyle w:val="Listaszerbekezds"/>
                            </w:pPr>
                          </w:p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23"/>
                              <w:gridCol w:w="2023"/>
                              <w:gridCol w:w="2146"/>
                            </w:tblGrid>
                            <w:tr w:rsidR="00DA4E37" w:rsidRPr="00FD1130" w:rsidTr="002D778B">
                              <w:tc>
                                <w:tcPr>
                                  <w:tcW w:w="4678" w:type="dxa"/>
                                  <w:vAlign w:val="center"/>
                                </w:tcPr>
                                <w:p w:rsidR="00DA4E37" w:rsidRPr="00FD1130" w:rsidRDefault="00DA4E37" w:rsidP="002D778B">
                                  <w:pPr>
                                    <w:pStyle w:val="Szvegtrzs"/>
                                    <w:tabs>
                                      <w:tab w:val="left" w:leader="dot" w:pos="5670"/>
                                    </w:tabs>
                                    <w:spacing w:before="12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FD1130">
                                    <w:rPr>
                                      <w:b/>
                                      <w:bCs/>
                                      <w:sz w:val="20"/>
                                    </w:rPr>
                                    <w:t>Víziközmű-rendszer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  <w:vAlign w:val="center"/>
                                </w:tcPr>
                                <w:p w:rsidR="00DA4E37" w:rsidRPr="00FD1130" w:rsidRDefault="00DA4E37" w:rsidP="002D778B">
                                  <w:pPr>
                                    <w:pStyle w:val="Szvegtrzs"/>
                                    <w:tabs>
                                      <w:tab w:val="left" w:leader="dot" w:pos="5670"/>
                                    </w:tabs>
                                    <w:spacing w:before="12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FD1130">
                                    <w:rPr>
                                      <w:b/>
                                      <w:bCs/>
                                      <w:sz w:val="20"/>
                                    </w:rPr>
                                    <w:t>Vagyonkezelési díj</w:t>
                                  </w:r>
                                </w:p>
                                <w:p w:rsidR="00DA4E37" w:rsidRPr="00FD1130" w:rsidRDefault="00DA4E37" w:rsidP="002D778B">
                                  <w:pPr>
                                    <w:pStyle w:val="Szvegtrzs"/>
                                    <w:tabs>
                                      <w:tab w:val="left" w:leader="dot" w:pos="5670"/>
                                    </w:tabs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sz w:val="20"/>
                                    </w:rPr>
                                  </w:pPr>
                                  <w:r w:rsidRPr="00FD1130">
                                    <w:rPr>
                                      <w:bCs/>
                                      <w:i/>
                                      <w:sz w:val="20"/>
                                    </w:rPr>
                                    <w:t>(nettó Ft)</w:t>
                                  </w:r>
                                </w:p>
                              </w:tc>
                              <w:tc>
                                <w:tcPr>
                                  <w:tcW w:w="2153" w:type="dxa"/>
                                  <w:vAlign w:val="center"/>
                                </w:tcPr>
                                <w:p w:rsidR="00DA4E37" w:rsidRPr="00FD1130" w:rsidRDefault="00DA4E37" w:rsidP="002D778B">
                                  <w:pPr>
                                    <w:pStyle w:val="Szvegtrzs"/>
                                    <w:tabs>
                                      <w:tab w:val="left" w:leader="dot" w:pos="5670"/>
                                    </w:tabs>
                                    <w:spacing w:before="12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FD1130">
                                    <w:rPr>
                                      <w:b/>
                                      <w:bCs/>
                                      <w:sz w:val="20"/>
                                    </w:rPr>
                                    <w:t>Eszközhasználati díj</w:t>
                                  </w:r>
                                </w:p>
                                <w:p w:rsidR="00DA4E37" w:rsidRPr="00FD1130" w:rsidRDefault="00DA4E37" w:rsidP="002D778B">
                                  <w:pPr>
                                    <w:pStyle w:val="Szvegtrzs"/>
                                    <w:tabs>
                                      <w:tab w:val="left" w:leader="dot" w:pos="5670"/>
                                    </w:tabs>
                                    <w:jc w:val="center"/>
                                    <w:rPr>
                                      <w:bCs/>
                                      <w:i/>
                                      <w:sz w:val="20"/>
                                    </w:rPr>
                                  </w:pPr>
                                  <w:r w:rsidRPr="00FD1130">
                                    <w:rPr>
                                      <w:bCs/>
                                      <w:i/>
                                      <w:sz w:val="20"/>
                                    </w:rPr>
                                    <w:t>(nettó Ft)</w:t>
                                  </w:r>
                                </w:p>
                              </w:tc>
                            </w:tr>
                            <w:tr w:rsidR="00DA4E37" w:rsidRPr="00FD1130" w:rsidTr="00D934C4">
                              <w:tc>
                                <w:tcPr>
                                  <w:tcW w:w="4678" w:type="dxa"/>
                                </w:tcPr>
                                <w:p w:rsidR="00DA4E37" w:rsidRPr="003D6567" w:rsidRDefault="00DA4E37" w:rsidP="00F866B6">
                                  <w:pPr>
                                    <w:pStyle w:val="Szvegtrzs"/>
                                    <w:tabs>
                                      <w:tab w:val="left" w:leader="dot" w:pos="5670"/>
                                    </w:tabs>
                                    <w:rPr>
                                      <w:bCs/>
                                      <w:sz w:val="20"/>
                                    </w:rPr>
                                  </w:pPr>
                                  <w:r w:rsidRPr="00AC0108">
                                    <w:rPr>
                                      <w:bCs/>
                                      <w:noProof/>
                                      <w:sz w:val="20"/>
                                    </w:rPr>
                                    <w:t>Sáska ivóvízellátó víziközmű-rendszer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  <w:vAlign w:val="center"/>
                                </w:tcPr>
                                <w:p w:rsidR="00DA4E37" w:rsidRPr="003D6567" w:rsidRDefault="00DA4E37" w:rsidP="00D934C4">
                                  <w:pPr>
                                    <w:pStyle w:val="Szvegtrzs"/>
                                    <w:tabs>
                                      <w:tab w:val="left" w:leader="dot" w:pos="5670"/>
                                    </w:tabs>
                                    <w:jc w:val="right"/>
                                    <w:rPr>
                                      <w:bCs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3" w:type="dxa"/>
                                  <w:vAlign w:val="center"/>
                                </w:tcPr>
                                <w:p w:rsidR="00DA4E37" w:rsidRPr="003D6567" w:rsidRDefault="00DA4E37" w:rsidP="00D934C4">
                                  <w:pPr>
                                    <w:pStyle w:val="Szvegtrzs"/>
                                    <w:tabs>
                                      <w:tab w:val="left" w:leader="dot" w:pos="5670"/>
                                    </w:tabs>
                                    <w:jc w:val="right"/>
                                    <w:rPr>
                                      <w:bCs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A4E37" w:rsidRDefault="00DA4E37" w:rsidP="002D778B">
                            <w:pPr>
                              <w:ind w:left="720"/>
                              <w:jc w:val="both"/>
                            </w:pPr>
                          </w:p>
                          <w:p w:rsidR="00DA4E37" w:rsidRPr="004C529A" w:rsidRDefault="00DA4E37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DA4E37" w:rsidRDefault="00DA4E37" w:rsidP="00FE103B">
                            <w:pPr>
                              <w:tabs>
                                <w:tab w:val="left" w:pos="5670"/>
                                <w:tab w:val="left" w:leader="dot" w:pos="8505"/>
                              </w:tabs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DA4E37" w:rsidRDefault="00DA4E37" w:rsidP="00FE103B">
                            <w:pPr>
                              <w:tabs>
                                <w:tab w:val="center" w:pos="7230"/>
                              </w:tabs>
                            </w:pPr>
                            <w:r>
                              <w:tab/>
                              <w:t>(cégszerű aláírás)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0.6pt;height:23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">
                <v:textbox style="mso-fit-shape-to-text:t">
                  <w:txbxContent>
                    <w:p w:rsidR="00DA4E37" w:rsidRPr="004C529A" w:rsidRDefault="00DA4E37" w:rsidP="004C529A">
                      <w:pPr>
                        <w:jc w:val="center"/>
                        <w:rPr>
                          <w:b/>
                        </w:rPr>
                      </w:pPr>
                      <w:r w:rsidRPr="004C529A">
                        <w:rPr>
                          <w:b/>
                        </w:rPr>
                        <w:t>NYILATKOZAT</w:t>
                      </w:r>
                    </w:p>
                    <w:p w:rsidR="00DA4E37" w:rsidRPr="004C529A" w:rsidRDefault="00DA4E37" w:rsidP="000F0505">
                      <w:pPr>
                        <w:jc w:val="both"/>
                        <w:rPr>
                          <w:sz w:val="12"/>
                          <w:szCs w:val="12"/>
                        </w:rPr>
                      </w:pPr>
                    </w:p>
                    <w:p w:rsidR="00DA4E37" w:rsidRPr="00FD1130" w:rsidRDefault="00DA4E37" w:rsidP="000F0505">
                      <w:pPr>
                        <w:jc w:val="both"/>
                      </w:pPr>
                      <w:r w:rsidRPr="00FD1130">
                        <w:t xml:space="preserve">Alulírott, mint a(z) </w:t>
                      </w:r>
                      <w:r w:rsidRPr="00AC0108">
                        <w:rPr>
                          <w:b/>
                          <w:noProof/>
                        </w:rPr>
                        <w:t>Sáska Község Önkormányzata</w:t>
                      </w:r>
                      <w:r w:rsidRPr="00FD1130">
                        <w:t xml:space="preserve"> képviselője nyilatkozom, hogy</w:t>
                      </w:r>
                    </w:p>
                    <w:p w:rsidR="00DA4E37" w:rsidRPr="00FD1130" w:rsidRDefault="00DA4E37" w:rsidP="000F0505">
                      <w:pPr>
                        <w:jc w:val="both"/>
                        <w:rPr>
                          <w:sz w:val="12"/>
                          <w:szCs w:val="12"/>
                        </w:rPr>
                      </w:pPr>
                    </w:p>
                    <w:p w:rsidR="00DA4E37" w:rsidRPr="00FD1130" w:rsidRDefault="00DA4E37" w:rsidP="00F96DF3">
                      <w:pPr>
                        <w:numPr>
                          <w:ilvl w:val="0"/>
                          <w:numId w:val="2"/>
                        </w:numPr>
                        <w:jc w:val="both"/>
                      </w:pPr>
                      <w:r w:rsidRPr="00FD1130">
                        <w:t xml:space="preserve">A BAKONYKARSZT Zrt. által számított használati díjak megegyeznek a </w:t>
                      </w:r>
                      <w:r w:rsidRPr="00A15636">
                        <w:rPr>
                          <w:b/>
                        </w:rPr>
                        <w:t>2016. december 31-én</w:t>
                      </w:r>
                      <w:r>
                        <w:t xml:space="preserve"> </w:t>
                      </w:r>
                      <w:r w:rsidRPr="00FD1130">
                        <w:t>nyilvántartott használati díjak értékével.</w:t>
                      </w:r>
                    </w:p>
                    <w:p w:rsidR="00DA4E37" w:rsidRPr="00FD1130" w:rsidRDefault="00DA4E37" w:rsidP="000F0505">
                      <w:pPr>
                        <w:rPr>
                          <w:sz w:val="12"/>
                          <w:szCs w:val="12"/>
                        </w:rPr>
                      </w:pPr>
                    </w:p>
                    <w:p w:rsidR="00DA4E37" w:rsidRPr="00FD1130" w:rsidRDefault="00DA4E37" w:rsidP="00F96DF3">
                      <w:pPr>
                        <w:numPr>
                          <w:ilvl w:val="0"/>
                          <w:numId w:val="2"/>
                        </w:numPr>
                        <w:jc w:val="both"/>
                      </w:pPr>
                      <w:r w:rsidRPr="00FD1130">
                        <w:t xml:space="preserve">A BAKONYKARSZT Zrt. által számított használati díjak nem egyeznek meg a </w:t>
                      </w:r>
                      <w:r w:rsidRPr="00A15636">
                        <w:rPr>
                          <w:b/>
                        </w:rPr>
                        <w:t>2016. december 31-én</w:t>
                      </w:r>
                      <w:r>
                        <w:t xml:space="preserve"> </w:t>
                      </w:r>
                      <w:r w:rsidRPr="00FD1130">
                        <w:t>nyilvántartott használati díjak értékével, a nyilvántartott használati díjak az alábbiak:</w:t>
                      </w:r>
                    </w:p>
                    <w:p w:rsidR="00DA4E37" w:rsidRPr="00FD1130" w:rsidRDefault="00DA4E37" w:rsidP="002D778B">
                      <w:pPr>
                        <w:pStyle w:val="Listaszerbekezds"/>
                      </w:pPr>
                    </w:p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23"/>
                        <w:gridCol w:w="2023"/>
                        <w:gridCol w:w="2146"/>
                      </w:tblGrid>
                      <w:tr w:rsidR="00DA4E37" w:rsidRPr="00FD1130" w:rsidTr="002D778B">
                        <w:tc>
                          <w:tcPr>
                            <w:tcW w:w="4678" w:type="dxa"/>
                            <w:vAlign w:val="center"/>
                          </w:tcPr>
                          <w:p w:rsidR="00DA4E37" w:rsidRPr="00FD1130" w:rsidRDefault="00DA4E37" w:rsidP="002D778B">
                            <w:pPr>
                              <w:pStyle w:val="Szvegtrzs"/>
                              <w:tabs>
                                <w:tab w:val="left" w:leader="dot" w:pos="5670"/>
                              </w:tabs>
                              <w:spacing w:before="120"/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FD1130">
                              <w:rPr>
                                <w:b/>
                                <w:bCs/>
                                <w:sz w:val="20"/>
                              </w:rPr>
                              <w:t>Víziközmű-rendszer</w:t>
                            </w:r>
                          </w:p>
                        </w:tc>
                        <w:tc>
                          <w:tcPr>
                            <w:tcW w:w="2031" w:type="dxa"/>
                            <w:vAlign w:val="center"/>
                          </w:tcPr>
                          <w:p w:rsidR="00DA4E37" w:rsidRPr="00FD1130" w:rsidRDefault="00DA4E37" w:rsidP="002D778B">
                            <w:pPr>
                              <w:pStyle w:val="Szvegtrzs"/>
                              <w:tabs>
                                <w:tab w:val="left" w:leader="dot" w:pos="5670"/>
                              </w:tabs>
                              <w:spacing w:before="120"/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FD1130">
                              <w:rPr>
                                <w:b/>
                                <w:bCs/>
                                <w:sz w:val="20"/>
                              </w:rPr>
                              <w:t>Vagyonkezelési díj</w:t>
                            </w:r>
                          </w:p>
                          <w:p w:rsidR="00DA4E37" w:rsidRPr="00FD1130" w:rsidRDefault="00DA4E37" w:rsidP="002D778B">
                            <w:pPr>
                              <w:pStyle w:val="Szvegtrzs"/>
                              <w:tabs>
                                <w:tab w:val="left" w:leader="dot" w:pos="5670"/>
                              </w:tabs>
                              <w:jc w:val="center"/>
                              <w:rPr>
                                <w:b/>
                                <w:bCs/>
                                <w:i/>
                                <w:sz w:val="20"/>
                              </w:rPr>
                            </w:pPr>
                            <w:r w:rsidRPr="00FD1130">
                              <w:rPr>
                                <w:bCs/>
                                <w:i/>
                                <w:sz w:val="20"/>
                              </w:rPr>
                              <w:t>(nettó Ft)</w:t>
                            </w:r>
                          </w:p>
                        </w:tc>
                        <w:tc>
                          <w:tcPr>
                            <w:tcW w:w="2153" w:type="dxa"/>
                            <w:vAlign w:val="center"/>
                          </w:tcPr>
                          <w:p w:rsidR="00DA4E37" w:rsidRPr="00FD1130" w:rsidRDefault="00DA4E37" w:rsidP="002D778B">
                            <w:pPr>
                              <w:pStyle w:val="Szvegtrzs"/>
                              <w:tabs>
                                <w:tab w:val="left" w:leader="dot" w:pos="5670"/>
                              </w:tabs>
                              <w:spacing w:before="120"/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FD1130">
                              <w:rPr>
                                <w:b/>
                                <w:bCs/>
                                <w:sz w:val="20"/>
                              </w:rPr>
                              <w:t>Eszközhasználati díj</w:t>
                            </w:r>
                          </w:p>
                          <w:p w:rsidR="00DA4E37" w:rsidRPr="00FD1130" w:rsidRDefault="00DA4E37" w:rsidP="002D778B">
                            <w:pPr>
                              <w:pStyle w:val="Szvegtrzs"/>
                              <w:tabs>
                                <w:tab w:val="left" w:leader="dot" w:pos="5670"/>
                              </w:tabs>
                              <w:jc w:val="center"/>
                              <w:rPr>
                                <w:bCs/>
                                <w:i/>
                                <w:sz w:val="20"/>
                              </w:rPr>
                            </w:pPr>
                            <w:r w:rsidRPr="00FD1130">
                              <w:rPr>
                                <w:bCs/>
                                <w:i/>
                                <w:sz w:val="20"/>
                              </w:rPr>
                              <w:t>(nettó Ft)</w:t>
                            </w:r>
                          </w:p>
                        </w:tc>
                      </w:tr>
                      <w:tr w:rsidR="00DA4E37" w:rsidRPr="00FD1130" w:rsidTr="00D934C4">
                        <w:tc>
                          <w:tcPr>
                            <w:tcW w:w="4678" w:type="dxa"/>
                          </w:tcPr>
                          <w:p w:rsidR="00DA4E37" w:rsidRPr="003D6567" w:rsidRDefault="00DA4E37" w:rsidP="00F866B6">
                            <w:pPr>
                              <w:pStyle w:val="Szvegtrzs"/>
                              <w:tabs>
                                <w:tab w:val="left" w:leader="dot" w:pos="5670"/>
                              </w:tabs>
                              <w:rPr>
                                <w:bCs/>
                                <w:sz w:val="20"/>
                              </w:rPr>
                            </w:pPr>
                            <w:r w:rsidRPr="00AC0108">
                              <w:rPr>
                                <w:bCs/>
                                <w:noProof/>
                                <w:sz w:val="20"/>
                              </w:rPr>
                              <w:t>Sáska ivóvízellátó víziközmű-rendszer</w:t>
                            </w:r>
                          </w:p>
                        </w:tc>
                        <w:tc>
                          <w:tcPr>
                            <w:tcW w:w="2031" w:type="dxa"/>
                            <w:vAlign w:val="center"/>
                          </w:tcPr>
                          <w:p w:rsidR="00DA4E37" w:rsidRPr="003D6567" w:rsidRDefault="00DA4E37" w:rsidP="00D934C4">
                            <w:pPr>
                              <w:pStyle w:val="Szvegtrzs"/>
                              <w:tabs>
                                <w:tab w:val="left" w:leader="dot" w:pos="5670"/>
                              </w:tabs>
                              <w:jc w:val="right"/>
                              <w:rPr>
                                <w:bCs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153" w:type="dxa"/>
                            <w:vAlign w:val="center"/>
                          </w:tcPr>
                          <w:p w:rsidR="00DA4E37" w:rsidRPr="003D6567" w:rsidRDefault="00DA4E37" w:rsidP="00D934C4">
                            <w:pPr>
                              <w:pStyle w:val="Szvegtrzs"/>
                              <w:tabs>
                                <w:tab w:val="left" w:leader="dot" w:pos="5670"/>
                              </w:tabs>
                              <w:jc w:val="right"/>
                              <w:rPr>
                                <w:bCs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DA4E37" w:rsidRDefault="00DA4E37" w:rsidP="002D778B">
                      <w:pPr>
                        <w:ind w:left="720"/>
                        <w:jc w:val="both"/>
                      </w:pPr>
                    </w:p>
                    <w:p w:rsidR="00DA4E37" w:rsidRPr="004C529A" w:rsidRDefault="00DA4E37">
                      <w:pPr>
                        <w:rPr>
                          <w:sz w:val="12"/>
                          <w:szCs w:val="12"/>
                        </w:rPr>
                      </w:pPr>
                    </w:p>
                    <w:p w:rsidR="00DA4E37" w:rsidRDefault="00DA4E37" w:rsidP="00FE103B">
                      <w:pPr>
                        <w:tabs>
                          <w:tab w:val="left" w:pos="5670"/>
                          <w:tab w:val="left" w:leader="dot" w:pos="8505"/>
                        </w:tabs>
                      </w:pPr>
                      <w:r>
                        <w:tab/>
                      </w:r>
                      <w:r>
                        <w:tab/>
                      </w:r>
                    </w:p>
                    <w:p w:rsidR="00DA4E37" w:rsidRDefault="00DA4E37" w:rsidP="00FE103B">
                      <w:pPr>
                        <w:tabs>
                          <w:tab w:val="center" w:pos="7230"/>
                        </w:tabs>
                      </w:pPr>
                      <w:r>
                        <w:tab/>
                        <w:t>(cégszerű aláírás)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A4E37" w:rsidRPr="0047756D" w:rsidRDefault="00DA4E37" w:rsidP="00B609EA">
      <w:pPr>
        <w:jc w:val="center"/>
      </w:pPr>
    </w:p>
    <w:sectPr w:rsidR="00DA4E37" w:rsidRPr="0047756D" w:rsidSect="00DA4E37">
      <w:headerReference w:type="default" r:id="rId8"/>
      <w:type w:val="continuous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E37" w:rsidRPr="002D778B" w:rsidRDefault="00DA4E37" w:rsidP="002D778B">
      <w:r>
        <w:separator/>
      </w:r>
    </w:p>
  </w:endnote>
  <w:endnote w:type="continuationSeparator" w:id="0">
    <w:p w:rsidR="00DA4E37" w:rsidRPr="002D778B" w:rsidRDefault="00DA4E37" w:rsidP="002D7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E37" w:rsidRPr="002D778B" w:rsidRDefault="00DA4E37" w:rsidP="002D778B">
      <w:r>
        <w:separator/>
      </w:r>
    </w:p>
  </w:footnote>
  <w:footnote w:type="continuationSeparator" w:id="0">
    <w:p w:rsidR="00DA4E37" w:rsidRPr="002D778B" w:rsidRDefault="00DA4E37" w:rsidP="002D7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E37" w:rsidRDefault="00DA4E37" w:rsidP="002D778B">
    <w:pPr>
      <w:pStyle w:val="lfej"/>
      <w:jc w:val="right"/>
    </w:pPr>
    <w:r>
      <w:t>5. számú melléklet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40F" w:rsidRDefault="00A7240F" w:rsidP="002D778B">
    <w:pPr>
      <w:pStyle w:val="lfej"/>
      <w:jc w:val="right"/>
    </w:pPr>
    <w:r>
      <w:t>5. számú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9F33220"/>
    <w:multiLevelType w:val="hybridMultilevel"/>
    <w:tmpl w:val="A296E1FE"/>
    <w:lvl w:ilvl="0" w:tplc="FC1A1832">
      <w:start w:val="2"/>
      <w:numFmt w:val="bullet"/>
      <w:lvlText w:val="-"/>
      <w:lvlJc w:val="left"/>
      <w:pPr>
        <w:tabs>
          <w:tab w:val="num" w:pos="-1767"/>
        </w:tabs>
        <w:ind w:left="-176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-1047"/>
        </w:tabs>
        <w:ind w:left="-10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-327"/>
        </w:tabs>
        <w:ind w:left="-3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3"/>
        </w:tabs>
        <w:ind w:left="39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1113"/>
        </w:tabs>
        <w:ind w:left="111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1833"/>
        </w:tabs>
        <w:ind w:left="183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2553"/>
        </w:tabs>
        <w:ind w:left="255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3273"/>
        </w:tabs>
        <w:ind w:left="327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3993"/>
        </w:tabs>
        <w:ind w:left="3993" w:hanging="360"/>
      </w:pPr>
      <w:rPr>
        <w:rFonts w:ascii="Wingdings" w:hAnsi="Wingdings" w:hint="default"/>
      </w:rPr>
    </w:lvl>
  </w:abstractNum>
  <w:abstractNum w:abstractNumId="1" w15:restartNumberingAfterBreak="1">
    <w:nsid w:val="5E3977D2"/>
    <w:multiLevelType w:val="hybridMultilevel"/>
    <w:tmpl w:val="C2BA0172"/>
    <w:lvl w:ilvl="0" w:tplc="D36ECFB4">
      <w:numFmt w:val="bullet"/>
      <w:lvlText w:val="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761D115F"/>
    <w:multiLevelType w:val="hybridMultilevel"/>
    <w:tmpl w:val="11B6D686"/>
    <w:lvl w:ilvl="0" w:tplc="548E2970">
      <w:start w:val="1"/>
      <w:numFmt w:val="upp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24C"/>
    <w:rsid w:val="00007E78"/>
    <w:rsid w:val="000112EE"/>
    <w:rsid w:val="00047E75"/>
    <w:rsid w:val="00056C00"/>
    <w:rsid w:val="00060DCA"/>
    <w:rsid w:val="00065ED5"/>
    <w:rsid w:val="00070CF9"/>
    <w:rsid w:val="00074FFF"/>
    <w:rsid w:val="000819FD"/>
    <w:rsid w:val="00085920"/>
    <w:rsid w:val="00085B4B"/>
    <w:rsid w:val="000A5629"/>
    <w:rsid w:val="000A5714"/>
    <w:rsid w:val="000D62DD"/>
    <w:rsid w:val="000F0505"/>
    <w:rsid w:val="00121451"/>
    <w:rsid w:val="00125950"/>
    <w:rsid w:val="00162084"/>
    <w:rsid w:val="00184504"/>
    <w:rsid w:val="001B1853"/>
    <w:rsid w:val="001B47C0"/>
    <w:rsid w:val="001F42E7"/>
    <w:rsid w:val="00223E88"/>
    <w:rsid w:val="00227262"/>
    <w:rsid w:val="00286EFF"/>
    <w:rsid w:val="00292F19"/>
    <w:rsid w:val="002A3C23"/>
    <w:rsid w:val="002A6117"/>
    <w:rsid w:val="002B36DC"/>
    <w:rsid w:val="002D3F75"/>
    <w:rsid w:val="002D778B"/>
    <w:rsid w:val="0031224C"/>
    <w:rsid w:val="00326575"/>
    <w:rsid w:val="003319CB"/>
    <w:rsid w:val="00356F3F"/>
    <w:rsid w:val="003579F9"/>
    <w:rsid w:val="003714CC"/>
    <w:rsid w:val="00386A2A"/>
    <w:rsid w:val="003973E1"/>
    <w:rsid w:val="003C6444"/>
    <w:rsid w:val="003C66A8"/>
    <w:rsid w:val="003D6567"/>
    <w:rsid w:val="003E3C32"/>
    <w:rsid w:val="003F32A5"/>
    <w:rsid w:val="00416535"/>
    <w:rsid w:val="00433047"/>
    <w:rsid w:val="00436D59"/>
    <w:rsid w:val="00447146"/>
    <w:rsid w:val="0045312D"/>
    <w:rsid w:val="0046010E"/>
    <w:rsid w:val="0047756D"/>
    <w:rsid w:val="0048549A"/>
    <w:rsid w:val="00496EBA"/>
    <w:rsid w:val="004C0690"/>
    <w:rsid w:val="004C529A"/>
    <w:rsid w:val="004D00A0"/>
    <w:rsid w:val="004D4B5F"/>
    <w:rsid w:val="004E52AE"/>
    <w:rsid w:val="00511FA9"/>
    <w:rsid w:val="005473F5"/>
    <w:rsid w:val="005673B4"/>
    <w:rsid w:val="00571BEC"/>
    <w:rsid w:val="005B4B47"/>
    <w:rsid w:val="005D4223"/>
    <w:rsid w:val="005E3958"/>
    <w:rsid w:val="005F657C"/>
    <w:rsid w:val="00624695"/>
    <w:rsid w:val="006279AF"/>
    <w:rsid w:val="00657224"/>
    <w:rsid w:val="00694C3D"/>
    <w:rsid w:val="006A7C9F"/>
    <w:rsid w:val="006B38EF"/>
    <w:rsid w:val="006D380E"/>
    <w:rsid w:val="006D5C9E"/>
    <w:rsid w:val="00745678"/>
    <w:rsid w:val="00781378"/>
    <w:rsid w:val="007906F9"/>
    <w:rsid w:val="007A2671"/>
    <w:rsid w:val="007C4953"/>
    <w:rsid w:val="007C4D97"/>
    <w:rsid w:val="007E19F4"/>
    <w:rsid w:val="008158E2"/>
    <w:rsid w:val="0082022B"/>
    <w:rsid w:val="00824B1C"/>
    <w:rsid w:val="00824D7A"/>
    <w:rsid w:val="00836DF8"/>
    <w:rsid w:val="00852C6F"/>
    <w:rsid w:val="00865706"/>
    <w:rsid w:val="00866AFB"/>
    <w:rsid w:val="008773EF"/>
    <w:rsid w:val="00892731"/>
    <w:rsid w:val="00893B62"/>
    <w:rsid w:val="00893D89"/>
    <w:rsid w:val="008A4B69"/>
    <w:rsid w:val="008C3B3E"/>
    <w:rsid w:val="008C5D20"/>
    <w:rsid w:val="008E1179"/>
    <w:rsid w:val="008F7D16"/>
    <w:rsid w:val="00930ADF"/>
    <w:rsid w:val="00946513"/>
    <w:rsid w:val="00966CEE"/>
    <w:rsid w:val="009802E8"/>
    <w:rsid w:val="009863C9"/>
    <w:rsid w:val="009C6C3C"/>
    <w:rsid w:val="009E0BD0"/>
    <w:rsid w:val="009F7F95"/>
    <w:rsid w:val="00A0124C"/>
    <w:rsid w:val="00A15636"/>
    <w:rsid w:val="00A40B2E"/>
    <w:rsid w:val="00A62D34"/>
    <w:rsid w:val="00A7240F"/>
    <w:rsid w:val="00A876C3"/>
    <w:rsid w:val="00AA3D9E"/>
    <w:rsid w:val="00AF225C"/>
    <w:rsid w:val="00B0753B"/>
    <w:rsid w:val="00B3255F"/>
    <w:rsid w:val="00B361B8"/>
    <w:rsid w:val="00B36E2D"/>
    <w:rsid w:val="00B609EA"/>
    <w:rsid w:val="00B77426"/>
    <w:rsid w:val="00B97F9B"/>
    <w:rsid w:val="00BB5CDB"/>
    <w:rsid w:val="00C028F1"/>
    <w:rsid w:val="00C42754"/>
    <w:rsid w:val="00C455AF"/>
    <w:rsid w:val="00C50BF5"/>
    <w:rsid w:val="00C56BEA"/>
    <w:rsid w:val="00C66CBF"/>
    <w:rsid w:val="00C71094"/>
    <w:rsid w:val="00C711CE"/>
    <w:rsid w:val="00C75BA3"/>
    <w:rsid w:val="00CC6167"/>
    <w:rsid w:val="00CD45F3"/>
    <w:rsid w:val="00CD7390"/>
    <w:rsid w:val="00CF26DA"/>
    <w:rsid w:val="00D014B6"/>
    <w:rsid w:val="00D15979"/>
    <w:rsid w:val="00D54190"/>
    <w:rsid w:val="00D84AA8"/>
    <w:rsid w:val="00D934C4"/>
    <w:rsid w:val="00DA4E37"/>
    <w:rsid w:val="00DD5024"/>
    <w:rsid w:val="00DE5258"/>
    <w:rsid w:val="00E03015"/>
    <w:rsid w:val="00E27868"/>
    <w:rsid w:val="00E47759"/>
    <w:rsid w:val="00E75FC4"/>
    <w:rsid w:val="00EA298C"/>
    <w:rsid w:val="00ED2E39"/>
    <w:rsid w:val="00ED69A6"/>
    <w:rsid w:val="00F13EED"/>
    <w:rsid w:val="00F223EE"/>
    <w:rsid w:val="00F7185D"/>
    <w:rsid w:val="00F832E1"/>
    <w:rsid w:val="00F866B6"/>
    <w:rsid w:val="00F96DF3"/>
    <w:rsid w:val="00F97FA4"/>
    <w:rsid w:val="00FB2587"/>
    <w:rsid w:val="00FC6DC7"/>
    <w:rsid w:val="00FD1130"/>
    <w:rsid w:val="00FD1DEF"/>
    <w:rsid w:val="00FE103B"/>
    <w:rsid w:val="00FF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B71DBBA-2924-4D7C-9CFD-229A6C360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NormlWeb">
    <w:name w:val="Normal (Web)"/>
    <w:basedOn w:val="Norml"/>
    <w:rsid w:val="00070CF9"/>
    <w:pPr>
      <w:spacing w:before="100" w:beforeAutospacing="1" w:after="100" w:afterAutospacing="1"/>
    </w:pPr>
  </w:style>
  <w:style w:type="character" w:styleId="Hiperhivatkozs">
    <w:name w:val="Hyperlink"/>
    <w:uiPriority w:val="99"/>
    <w:rsid w:val="00070CF9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070CF9"/>
  </w:style>
  <w:style w:type="paragraph" w:styleId="Szvegtrzs">
    <w:name w:val="Body Text"/>
    <w:basedOn w:val="Norml"/>
    <w:link w:val="SzvegtrzsChar"/>
    <w:rsid w:val="002A3C23"/>
    <w:pPr>
      <w:jc w:val="both"/>
    </w:pPr>
    <w:rPr>
      <w:sz w:val="22"/>
      <w:szCs w:val="20"/>
    </w:rPr>
  </w:style>
  <w:style w:type="character" w:customStyle="1" w:styleId="SzvegtrzsChar">
    <w:name w:val="Szövegtörzs Char"/>
    <w:link w:val="Szvegtrzs"/>
    <w:locked/>
    <w:rsid w:val="002A3C23"/>
    <w:rPr>
      <w:sz w:val="22"/>
      <w:lang w:val="hu-HU" w:eastAsia="hu-HU" w:bidi="ar-SA"/>
    </w:rPr>
  </w:style>
  <w:style w:type="table" w:styleId="Rcsostblzat">
    <w:name w:val="Table Grid"/>
    <w:basedOn w:val="Normltblzat"/>
    <w:rsid w:val="00824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0F050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0F0505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2D778B"/>
    <w:pPr>
      <w:ind w:left="708"/>
    </w:pPr>
  </w:style>
  <w:style w:type="paragraph" w:styleId="lfej">
    <w:name w:val="header"/>
    <w:basedOn w:val="Norml"/>
    <w:link w:val="lfejChar"/>
    <w:rsid w:val="002D778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2D778B"/>
    <w:rPr>
      <w:sz w:val="24"/>
      <w:szCs w:val="24"/>
    </w:rPr>
  </w:style>
  <w:style w:type="paragraph" w:styleId="llb">
    <w:name w:val="footer"/>
    <w:basedOn w:val="Norml"/>
    <w:link w:val="llbChar"/>
    <w:rsid w:val="002D778B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2D778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2187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BAKONYKARSZT Zrt.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gaj0joz</dc:creator>
  <cp:keywords/>
  <cp:lastModifiedBy>Renkó Ádám Gábor</cp:lastModifiedBy>
  <cp:revision>1</cp:revision>
  <dcterms:created xsi:type="dcterms:W3CDTF">2017-02-24T07:20:00Z</dcterms:created>
  <dcterms:modified xsi:type="dcterms:W3CDTF">2017-02-24T07:21:00Z</dcterms:modified>
</cp:coreProperties>
</file>